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BAF" w:rsidRDefault="00616BAF" w:rsidP="00616BAF">
      <w:pPr>
        <w:ind w:firstLine="720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Pr="00616BAF" w:rsidRDefault="00616BAF" w:rsidP="00616BAF">
      <w:pPr>
        <w:jc w:val="center"/>
        <w:rPr>
          <w:rFonts w:ascii="Simplified Arabic" w:hAnsi="Simplified Arabic" w:cs="Simplified Arabic"/>
          <w:b/>
          <w:bCs/>
          <w:sz w:val="72"/>
          <w:szCs w:val="72"/>
          <w:rtl/>
        </w:rPr>
      </w:pPr>
      <w:r w:rsidRPr="00616BAF">
        <w:rPr>
          <w:rFonts w:ascii="Simplified Arabic" w:hAnsi="Simplified Arabic" w:cs="Simplified Arabic" w:hint="cs"/>
          <w:b/>
          <w:bCs/>
          <w:sz w:val="72"/>
          <w:szCs w:val="72"/>
          <w:rtl/>
        </w:rPr>
        <w:t>المراجع والمصادر العربية والاجنبية</w:t>
      </w: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6BAF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165E9" w:rsidRDefault="00616BAF" w:rsidP="00616BA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616BA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lastRenderedPageBreak/>
        <w:t xml:space="preserve">المراجع والمصادر العربية </w:t>
      </w:r>
      <w:r w:rsidR="005165E9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 xml:space="preserve"> </w:t>
      </w:r>
    </w:p>
    <w:p w:rsidR="00616BAF" w:rsidRPr="005165E9" w:rsidRDefault="005165E9" w:rsidP="005165E9">
      <w:pPr>
        <w:pStyle w:val="a5"/>
        <w:numPr>
          <w:ilvl w:val="0"/>
          <w:numId w:val="14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5165E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القرآن الكريم 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>إبراهيم مهدي الشبلي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تقويم المناهج باستخدام النماذج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مطبعة المعارف،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 xml:space="preserve">بغداد،1984, ص 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1998.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احمد اسماعيل الحجي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ادارة التعليم و التعلم بين النظرية والممارسة في الفصل والمدرسة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القاهرة , دار الفكر العربي , ط 1 ,2000.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احمد حلمي الوكيل :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تطوير المناهج ،أسبابه ،أسسه ،أساليبه ،خطواته ، معوقاته 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ط1، مكتبة الأنجلو المصرية ،القاهرة،1977.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</w:rPr>
      </w:pPr>
      <w:r w:rsidRPr="00B1006E">
        <w:rPr>
          <w:rFonts w:ascii="Simplified Arabic" w:hAnsi="Simplified Arabic" w:cs="Simplified Arabic"/>
          <w:sz w:val="32"/>
          <w:szCs w:val="32"/>
          <w:rtl/>
        </w:rPr>
        <w:t xml:space="preserve">احمد محمد فاخر وعلي فهمي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في المجال الرياضي</w:t>
      </w:r>
      <w:r w:rsidRPr="00B1006E">
        <w:rPr>
          <w:rFonts w:ascii="Simplified Arabic" w:hAnsi="Simplified Arabic" w:cs="Simplified Arabic"/>
          <w:sz w:val="32"/>
          <w:szCs w:val="32"/>
          <w:rtl/>
        </w:rPr>
        <w:t xml:space="preserve"> . القاهرة . دار المعارف ، 1987.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أمين أنور الخولي و جمال الدين الشافعي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مناهج التربية البدنية المعاصرة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دار الفكر العربي، القاهرة، 2000.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برنامج الأمم المتحدة الإنمائي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تقرير التنمية البشرية العربية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باريس ، 2003.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vertAlign w:val="subscript"/>
          <w:rtl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تماضر محمود جمال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تقويم اداء مشرفي التربية الاسلامية في المرحلة الابتدائية في ضوء كفاياتهم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رسالة ماجستير غير منشورة , بغداد/ المعهد العربي العالي للدراسات التربوية والنفسية, 2006.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tabs>
          <w:tab w:val="left" w:pos="1106"/>
        </w:tabs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توفيق احمد مرعي و محمد محمود الحيلة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طرائق التدريس العامة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ط1، دار المسيرة ، عمان, 2002.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توفيق احمد مرعي ومحمد محمود الحيلة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التربوية الحديثة ، مفاهيمها وعناصرها و أسسها وعملياتها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عمان ، دار المسيرة ، 2004.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جودت احمد سعادة : </w:t>
      </w:r>
      <w:r w:rsidRPr="00904583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تدريس مهارات التفكير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, ط1, عمان, دار الشروق ,2009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جودت سعادة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استخدام الأهداف التعليمية ي جميع المواد الدراسية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، القاهرة ، دار الثقافة للنشر و التوزيع ، 1991 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حافظ فرج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: الجودة الشاملة في المؤسسات التربوية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،ط1،عالم الكتب للنشر، مصر، القاهرة،2009.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حامد سليمان الدليمي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بناء مقياس اتجاهات الامرين نحو التدريب البدني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اطروحة دكتوراه غير منشورة , كلية التربية الرياضية, جمعة البصرة ,1999.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4721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حلمي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احمد الوكيل و محمد امين المفتي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A4721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المفهوم, العناصر, الاسس, التنظيمات, التطوير</w:t>
      </w:r>
      <w:r w:rsidRPr="00A4721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,القاهرة ,مكتبة الانجلو المصرية ,2013.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حلمي الوكيل ومحمد المفتي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أسس بناء المناهج وتنظيماتها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، مطبعة حسان ، 1982.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خالد اسود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لايخ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97B7D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: </w:t>
      </w:r>
      <w:r w:rsidRPr="00B97B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بناء متطلبات لتطبيق ادارة الجودة الشاملة لكليات التربية الرياضية من وجهة نظر التدريسين في العراق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اطروحة دكتوراه غير منشورة , كلية التربية الرياضية / جامعة بابل , 2012.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خليل ابراهيم شبر واخرون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اساسيات التدريس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المناهج للنشر , عمان ,2005.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داود ماهر محمد و مجيد مهدي محمد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اساسيات في طرائق التدريس العامة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مطبعة دار الحكمة, الموصل , 1991.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97B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دراسة احمد يوسف حمدان </w:t>
      </w:r>
      <w:r w:rsidRPr="00B97B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:</w:t>
      </w:r>
      <w:r w:rsidRPr="00B97B7D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B97B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مدى مواكبة كلية التربية البدنية و الرياضة في جامعة الاقصى/ غزة لمعايير الجودة العالمية</w:t>
      </w:r>
      <w:r w:rsidRPr="00B97B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2011, مجلة جامعة الازهر بغزة , مجلد 11, العدد 1, 2011.</w:t>
      </w:r>
    </w:p>
    <w:p w:rsidR="00616BAF" w:rsidRPr="00B97B7D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دليل ضمان جودة برامج التربية الرياضية في الجامعات العربية , ط1, 2016.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رالف تايلور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المناهج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،( ترجمة) احمد خيري كاظم ، القاهرة ، دار النهضة ، 1962.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رجاء أبو علام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قياس التحصيل الدراسي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الكويت ، دار القلم ، 1987.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رجاء ابو علام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قياس وتقويم التحصيل الرياضي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القلم للنشر والتوزيع , الكويت , 2003.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رشدي احمد طعيمه واخرون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المنهج المدرسي المعاصر ، اسسه ، بناؤه ، تنظيماته ، تطوره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ط1، دار المسيرة، عمان ,2008.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زكريا اسماعيل ابو الضبعات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اسسها ومكوناتها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الفكر , ط 1 , 2007 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>سامي محمد ملحم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في التربية الرياضية وعلم النفس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ط1، الاردن، دار ميسرة للنشر، 2000.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>سامي ملحم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مناهج الدراسة في التربية وعلم النفس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الطبعة الأولى، دار المسيرة للنشر والتوزيع، عمان 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سرحان عبد المجيد </w:t>
      </w:r>
      <w:proofErr w:type="spellStart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الدمرداش</w:t>
      </w:r>
      <w:proofErr w:type="spellEnd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المعاصرة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 3 ، الكويت ، مكتبة الفلاح ، 2001.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سعادة ابراهيم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اخرون: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04583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المنهج المدرسي المعاص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ر,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ط4,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عمان دار الفكر للنشر,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2004.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3A6C84">
        <w:rPr>
          <w:rFonts w:ascii="Simplified Arabic" w:hAnsi="Simplified Arabic" w:cs="Simplified Arabic"/>
          <w:sz w:val="32"/>
          <w:szCs w:val="32"/>
          <w:rtl/>
        </w:rPr>
        <w:t>سعيد التل وآخرون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المرجع في مبادئ التربية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ط1, دار الشرق،عمان،الأردن،1983.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47212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سعيد جاسم الاسدي و داود عبد السلام صبري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فلسفة التقويم التربوي</w:t>
      </w:r>
      <w:r w:rsidRPr="00A4721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ط 1 , عمان , دار صفاء , 2015 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 xml:space="preserve">سهام عبد الله </w:t>
      </w:r>
      <w:proofErr w:type="spellStart"/>
      <w:r w:rsidRPr="00A47212">
        <w:rPr>
          <w:rFonts w:ascii="Simplified Arabic" w:hAnsi="Simplified Arabic" w:cs="Simplified Arabic"/>
          <w:sz w:val="32"/>
          <w:szCs w:val="32"/>
          <w:rtl/>
        </w:rPr>
        <w:t>الدايني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تقويم الدور الإشرافي لمديري المدارس الثانوية من وجهة نظر مدرسيها، رسالة ماجستير غير منشورة، كلية التربية،  ابن رشد، جامعة بغداد, 2004.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سهيلة محسن كاظم </w:t>
      </w:r>
      <w:proofErr w:type="spellStart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الفتلاوي</w:t>
      </w:r>
      <w:proofErr w:type="spellEnd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المنهاج التعليمي والتدريس الفعال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ط1،دار الشروق ، عمان , 2006.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>سوسن شاكر مجيد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الجودة في المؤسسات و البرامج التعليمية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>, ط1, عمان, دار صفاء, 2014.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شبل بدران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التعليم والتحديث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، دار المعرفة الجامعية ، 1993.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شبل بدران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التعليم وتحديث المجتمع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، القاهرة ، دار قباء للنشر ، 2000.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صالح محمد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ابو جاد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 :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904583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تطبيقات عملية في نتيجة التفكير </w:t>
      </w:r>
      <w:r w:rsidRPr="00904583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الإبداعي</w:t>
      </w:r>
      <w:r w:rsidRPr="00904583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</w:t>
      </w:r>
      <w:r w:rsidRPr="00904583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باستخدام</w:t>
      </w:r>
      <w:r w:rsidRPr="00904583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نظرية الحل الابتكاري للمشكلات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ط1, عمان , 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دار يافا العلمية, 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>2010.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</w:rPr>
        <w:t>صباح حسين وآخرون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مبادئ القياس والتقويم التربوي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مكتبة احمد ,الدباغ، بغداد ،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2001.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صبحي خليل عزيز: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أصول وتقنيات التدريس والتدريب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بغداد ، مركز التعريب والنشر ، 1985.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</w:rPr>
      </w:pPr>
      <w:r w:rsidRPr="00B1006E">
        <w:rPr>
          <w:rFonts w:ascii="Simplified Arabic" w:eastAsia="Calibri" w:hAnsi="Simplified Arabic" w:cs="Simplified Arabic"/>
          <w:sz w:val="32"/>
          <w:szCs w:val="32"/>
          <w:rtl/>
        </w:rPr>
        <w:t>صفوت فرج</w:t>
      </w:r>
      <w:r>
        <w:rPr>
          <w:rFonts w:ascii="Simplified Arabic" w:eastAsia="Calibri" w:hAnsi="Simplified Arabic" w:cs="Simplified Arabic" w:hint="cs"/>
          <w:sz w:val="32"/>
          <w:szCs w:val="32"/>
          <w:rtl/>
        </w:rPr>
        <w:t xml:space="preserve"> </w:t>
      </w:r>
      <w:r w:rsidRPr="00B1006E">
        <w:rPr>
          <w:rFonts w:ascii="Simplified Arabic" w:eastAsia="Calibri" w:hAnsi="Simplified Arabic" w:cs="Simplified Arabic"/>
          <w:sz w:val="32"/>
          <w:szCs w:val="32"/>
        </w:rPr>
        <w:t xml:space="preserve"> :</w:t>
      </w:r>
      <w:r w:rsidRPr="00B1006E">
        <w:rPr>
          <w:rFonts w:ascii="Simplified Arabic" w:eastAsia="Calibri" w:hAnsi="Simplified Arabic" w:cs="Simplified Arabic"/>
          <w:sz w:val="32"/>
          <w:szCs w:val="32"/>
          <w:u w:val="single"/>
          <w:rtl/>
        </w:rPr>
        <w:t>القياس النفسي</w:t>
      </w:r>
      <w:r w:rsidRPr="00B1006E">
        <w:rPr>
          <w:rFonts w:ascii="Simplified Arabic" w:eastAsia="Calibri" w:hAnsi="Simplified Arabic" w:cs="Simplified Arabic"/>
          <w:sz w:val="32"/>
          <w:szCs w:val="32"/>
          <w:rtl/>
        </w:rPr>
        <w:t>، دار الفكر العربي، القاهرة ،</w:t>
      </w:r>
      <w:r w:rsidRPr="00B1006E">
        <w:rPr>
          <w:rFonts w:ascii="Simplified Arabic" w:eastAsia="Calibri" w:hAnsi="Simplified Arabic" w:cs="Simplified Arabic"/>
          <w:sz w:val="32"/>
          <w:szCs w:val="32"/>
        </w:rPr>
        <w:t xml:space="preserve"> </w:t>
      </w:r>
      <w:r w:rsidRPr="00B1006E">
        <w:rPr>
          <w:rFonts w:ascii="Simplified Arabic" w:eastAsia="Calibri" w:hAnsi="Simplified Arabic" w:cs="Simplified Arabic"/>
          <w:sz w:val="32"/>
          <w:szCs w:val="32"/>
          <w:rtl/>
        </w:rPr>
        <w:t>1980</w:t>
      </w:r>
      <w:r w:rsidRPr="00B1006E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صلاح الدين عرفة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مفهومات المنهج الحديث والتنمية المتكاملة في مجتمع المعرفة 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، ط1، عالم الكتب ، القاهرة, 2006.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</w:rPr>
        <w:t>صلاح الدين محمود علام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التربوي في العملية التدريسية</w:t>
      </w:r>
      <w:r w:rsidRPr="00B1006E">
        <w:rPr>
          <w:rFonts w:ascii="Simplified Arabic" w:hAnsi="Simplified Arabic" w:cs="Simplified Arabic"/>
          <w:sz w:val="32"/>
          <w:szCs w:val="32"/>
          <w:rtl/>
        </w:rPr>
        <w:t>، ط2, الاردن، عمان، دار المسيرة للنشر والتوزيع والطباعة، 2009.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صلاح عبد الحميد مصطفى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الدراسية. عناصرها . أسسها . تطبيقاتها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الرياض ، دار المريخ للنشر ، 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عباس احمد السامرائي و عبد الكريم محمود السامرائي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كفايات تدريسية في طرائق تدريس التربية الرياضية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مطبعة دار الحكمة , البصرة ,1991.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tabs>
          <w:tab w:val="left" w:pos="926"/>
        </w:tabs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الحافظ سلامة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الوسائل التعليمية والمناهج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ط1، دار الفكر ، عمان , 2000.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الحميد حسن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استراتيجيات التدريس المتقدمة واستراتيجيات التعلم وانماط التعلم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 دار الفكر العربي ,عمان .2011.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3A6C84">
        <w:rPr>
          <w:rFonts w:ascii="Simplified Arabic" w:hAnsi="Simplified Arabic" w:cs="Simplified Arabic"/>
          <w:sz w:val="32"/>
          <w:szCs w:val="32"/>
          <w:rtl/>
        </w:rPr>
        <w:t>عبد الرحمن عبد السلام جامل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ا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ساسيات المناهج التعليمية وأساليب تطويرها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دار المناهج للنشر والتوزيع، عمان الأردن، 2000.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eastAsia="ar-SA"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عبد الله عبد الدايم :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eastAsia="ar-SA"/>
        </w:rPr>
        <w:t>الآفاق المستقبلية للتربية في البلاد العربية</w:t>
      </w:r>
      <w:r w:rsidRPr="00B1006E">
        <w:rPr>
          <w:rFonts w:ascii="Simplified Arabic" w:hAnsi="Simplified Arabic" w:cs="Simplified Arabic"/>
          <w:sz w:val="32"/>
          <w:szCs w:val="32"/>
          <w:rtl/>
          <w:lang w:eastAsia="ar-SA"/>
        </w:rPr>
        <w:t xml:space="preserve"> ، بيروت, دار العلم للملايين, 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الواحد سليمان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الجودة الشاملة ونظم الاعتماد الاكاديمي في الجامعات في ضوء المعايير الدولية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ورقة عمل ، كلية التربية البدنية والرياضية ، الرياض, 2004.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علي نصيف وآخرون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: التقويم البدني لطلبة المرحلة الدراسية الأولى في المعهد الفني بابل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>بحوث المؤتمر العلمي الرابع لكليات التربية الرياضية في العراق ، كلية التربية الرياضية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جامعة بغداد ، 1999</w:t>
      </w:r>
      <w:r w:rsidRPr="003A6C84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عدنان جواد الجبوري وآخرون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المبادئ الأساسية في طرق تدريس التربية الرياضية  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، البصرة ، مطبعة التعليم العالي ، 1988.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lastRenderedPageBreak/>
        <w:t>عذراء عزيز الزبيدي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أثر استخدام أسلوبي التقويم التكويني وأسئلة التحضير القبلية في تحصيل طلبة كلية التربية الأساسية في مادة الجغرافية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الجامعة المستنصرية / كلية التربية الأساسية، رسالة ماجستير غير منشورة, 2004.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عفت مختار عبد السلام : أنشطة أوقات الفراغ ،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موسوعة بحوث التربية البدنية والرياضية بالوطن العربي في القرن العشرين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ج3 ، ط1 ، عمان ، دار المناهج للنشر والتوزيع ، 2001.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عفت مصطفى </w:t>
      </w:r>
      <w:proofErr w:type="spellStart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الطناوي</w:t>
      </w:r>
      <w:proofErr w:type="spellEnd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التدريس الفعال تخطيطه – مهاراته -استراتيجياته – تقويمه 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، ط2، دار المسيرة ، عمان, 2009.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العلمي لمعايير الأداء في التعليم الجامعي والاعتماد لضمان الجودة لجامعة بابل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,2008 الاصدار الاول ,مطبعة النجف 2008 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>علي احمد مذكور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مناهج التربية اساسها وتطبيقاتها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, دار الفكر العربي, القاهرة, مصر,2001.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علي الديري ومحمد علي محمد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مناهج التربية الرياضية بين النظرية والتطبيق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عمان ، دار الفرقان للطباعة والنشر ، 1993 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علي عطية عواد : </w:t>
      </w:r>
      <w:r w:rsidRPr="000B5914">
        <w:rPr>
          <w:rFonts w:ascii="Simplified Arabic" w:eastAsia="Times New Roman" w:hAnsi="Simplified Arabic" w:cs="Simplified Arabic"/>
          <w:sz w:val="32"/>
          <w:szCs w:val="32"/>
          <w:u w:val="single"/>
          <w:rtl/>
          <w:lang w:bidi="ar-IQ"/>
        </w:rPr>
        <w:t>تقويم أداء مدرسي التربية الرياضية في مدارس بغداد الكرخ وفق متطلبات الجودة الشاملة من وجهة نظر اصحاب القرار</w:t>
      </w:r>
      <w:r w:rsidRPr="000B591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, رسالة ماجستير غير منشورة , كلية التربية البدنية وعلوم الرياضة , جامعة الانبار , 2015.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عليان عبد الله الحولي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تصور مقترح لتحسين جودة التعليم الجامعي الفلسطيني ، المؤتمر العلمي للسيطرة النوعية في التعليم الجامعي الفلسطيني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جامعة القدس ، رام الله ,2004.</w:t>
      </w:r>
    </w:p>
    <w:p w:rsidR="00616BAF" w:rsidRPr="00A02995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02995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عمر </w:t>
      </w:r>
      <w:proofErr w:type="spellStart"/>
      <w:r w:rsidRPr="00A02995">
        <w:rPr>
          <w:rFonts w:ascii="Simplified Arabic" w:hAnsi="Simplified Arabic" w:cs="Simplified Arabic"/>
          <w:sz w:val="32"/>
          <w:szCs w:val="32"/>
          <w:rtl/>
          <w:lang w:bidi="ar-IQ"/>
        </w:rPr>
        <w:t>الحلبوسي</w:t>
      </w:r>
      <w:proofErr w:type="spellEnd"/>
      <w:r w:rsidRPr="00A0299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A0299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واقع نظام التعليم في جامعة القدس في ضوء معايير ادارة الجودة الشاملة من وجهة نظر اعضاء هيئة التدريس و الطلبة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2004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3A6C84">
        <w:rPr>
          <w:rFonts w:ascii="Simplified Arabic" w:hAnsi="Simplified Arabic" w:cs="Simplified Arabic"/>
          <w:sz w:val="32"/>
          <w:szCs w:val="32"/>
          <w:rtl/>
        </w:rPr>
        <w:t>عواد جاسم التميمي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ت</w:t>
      </w:r>
      <w:r>
        <w:rPr>
          <w:rFonts w:ascii="Simplified Arabic" w:hAnsi="Simplified Arabic" w:cs="Simplified Arabic"/>
          <w:sz w:val="32"/>
          <w:szCs w:val="32"/>
          <w:u w:val="single"/>
          <w:rtl/>
        </w:rPr>
        <w:t>طوير المناهج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 ,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دليل عمل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جمهورية العراق، وزارة التربية ،2004 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عواد جاسم التميمي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تقويم المناهج المدرسية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ورقة عمل مقدمة الى ورشة المناهج الدراسية ،الرباط, 1994.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</w:rPr>
        <w:t>عواد جاسم محمد التميمي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</w:rPr>
        <w:t>إدارة الجودة الشاملة في التعليم</w:t>
      </w:r>
      <w:r w:rsidRPr="000B5914">
        <w:rPr>
          <w:rFonts w:ascii="Simplified Arabic" w:hAnsi="Simplified Arabic" w:cs="Simplified Arabic"/>
          <w:sz w:val="32"/>
          <w:szCs w:val="32"/>
          <w:rtl/>
        </w:rPr>
        <w:t>: العراق، بغداد، وزارة التربية،2004</w:t>
      </w:r>
      <w:r w:rsidRPr="000B5914">
        <w:rPr>
          <w:rFonts w:ascii="Simplified Arabic" w:hAnsi="Simplified Arabic" w:cs="Simplified Arabic"/>
          <w:vanish/>
          <w:sz w:val="32"/>
          <w:szCs w:val="32"/>
          <w:u w:val="single"/>
          <w:rtl/>
          <w:lang w:bidi="ar-IQ"/>
        </w:rPr>
        <w:t>.  6.هرةلتعليم العالي ، 1988, ص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فائقة سيعد الصالح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أهداف التعليم في بعض الدول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إدارة التخطيط التربوي ، البحرين ، 1996.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فوزي طه و رجب </w:t>
      </w:r>
      <w:proofErr w:type="spellStart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الكلزة</w:t>
      </w:r>
      <w:proofErr w:type="spellEnd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المناهج المعاصرة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،ط1،مطابع الفن،،مصـر،الاسكندرية،1983.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قاسم </w:t>
      </w:r>
      <w:proofErr w:type="spellStart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المندلاوي</w:t>
      </w:r>
      <w:proofErr w:type="spellEnd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وآخرون :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الاختبارات والقياس التقويم في التربية الرياضية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بغداد: بيت الحكمة ، 1989.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قاسم حسن </w:t>
      </w:r>
      <w:proofErr w:type="spellStart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المندلاوي</w:t>
      </w:r>
      <w:proofErr w:type="spellEnd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واخرون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دليل الطالب في التطبيقات الميدانية للتربية الرياضية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ج2 ,مطابع التعليم العالي ,جامعة بغداد , 1990.</w:t>
      </w:r>
    </w:p>
    <w:p w:rsidR="00616BAF" w:rsidRPr="005165E9" w:rsidRDefault="00616BAF" w:rsidP="005165E9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قائد محمد حسين : </w:t>
      </w:r>
      <w:r w:rsidRPr="000B5914">
        <w:rPr>
          <w:rFonts w:cs="Simplified Arabic" w:hint="cs"/>
          <w:sz w:val="32"/>
          <w:szCs w:val="32"/>
          <w:u w:val="single"/>
          <w:rtl/>
        </w:rPr>
        <w:t>بنـاء مقيـاس لكفاية إدارة المباريات لدى مدربي كرة القدم بدلالة مقياس السلوك الاجتماعي لمحافظات الفرات الأوسط والجنوب</w:t>
      </w:r>
      <w:r w:rsidRPr="000B591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</w:t>
      </w:r>
      <w:r w:rsidRPr="000B591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رسالة ماجستير غير منشورة , كلية التربية البدنية وعلوم الرياضة , جامعة </w:t>
      </w:r>
      <w:r w:rsidRPr="000B591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بابل</w:t>
      </w:r>
      <w:r w:rsidRPr="000B591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, 2015.</w:t>
      </w:r>
      <w:r w:rsidRPr="004712DD">
        <w:rPr>
          <w:rFonts w:ascii="Simplified Arabic" w:hAnsi="Simplified Arabic" w:cs="Simplified Arabic"/>
          <w:sz w:val="32"/>
          <w:szCs w:val="32"/>
          <w:rtl/>
          <w:lang w:eastAsia="ar-SA"/>
        </w:rPr>
        <w:tab/>
      </w:r>
      <w:r w:rsidRPr="005165E9"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4C3C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قطامي </w:t>
      </w: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>نايفة قطامي</w:t>
      </w:r>
      <w:r w:rsidRPr="004C3C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:</w:t>
      </w: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C3CC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تعليم التفكير للمرحلة الاساسية</w:t>
      </w:r>
      <w:r w:rsidRPr="004C3CCE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>, دار الفكر, عمان, ط2</w:t>
      </w:r>
      <w:r w:rsidRPr="004C3C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, 2007.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كايد ابراهيم عبد الحق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تخطيط المناهج وفق منهج التفريد والتعلم الذاتي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ط 1 ,دار الفكر , 2009.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لمياء حسن الديوان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اثر استخدام اسلوبين تدريسيين لتنمية القدرات الابداعية العامة والحركية في درس التربية الرياضية لدى تلميذات الصف الخامس الابتدائي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اطروحة دكتوراه غير منشورة , كلية التربية الرياضية , جامعة البصرة , 1999.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</w:rPr>
      </w:pPr>
      <w:r w:rsidRPr="000B5914">
        <w:rPr>
          <w:rFonts w:ascii="Simplified Arabic" w:hAnsi="Simplified Arabic" w:cs="Simplified Arabic"/>
          <w:sz w:val="32"/>
          <w:szCs w:val="32"/>
          <w:rtl/>
        </w:rPr>
        <w:t>ليلى السيد فرحات :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القياس المعرفي :</w:t>
      </w:r>
      <w:r w:rsidRPr="000B5914">
        <w:rPr>
          <w:rFonts w:ascii="Simplified Arabic" w:hAnsi="Simplified Arabic" w:cs="Simplified Arabic"/>
          <w:sz w:val="32"/>
          <w:szCs w:val="32"/>
          <w:rtl/>
        </w:rPr>
        <w:t xml:space="preserve"> ط1, القاهرة , مركز الكتاب للنشر ,2001.</w:t>
      </w:r>
    </w:p>
    <w:p w:rsidR="00616BAF" w:rsidRPr="00605049" w:rsidRDefault="00616BAF" w:rsidP="00605049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>ماجد الخياط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أساسيات القياس والتقويم في التربية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, دار الراية للنشر والتوزيع، عمان 2009.</w:t>
      </w:r>
    </w:p>
    <w:p w:rsidR="00616BAF" w:rsidRPr="00605049" w:rsidRDefault="00616BAF" w:rsidP="00605049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مجيد مهدي محمد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وتطبيقاتها التربوية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مطبعة التعليم العالي , الموصل , 1990.</w:t>
      </w:r>
    </w:p>
    <w:p w:rsidR="005165E9" w:rsidRPr="003A6C84" w:rsidRDefault="005165E9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165E9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مجلدات بحوث جودة التعليم العالي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البحرين , 2008.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محسن علي عطية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الجودة الشاملة  والجديد في التدريس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صفاء للنشر و التوزيع , ط 1, 2009.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احمد الطراونة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بدرية المعتز </w:t>
      </w:r>
      <w:proofErr w:type="spellStart"/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>البليشي</w:t>
      </w:r>
      <w:proofErr w:type="spellEnd"/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الجودة الشاملة والاداء المؤسسي ، دراسة تطبيقية على المصارف التجارية في الاردن 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>،مجلة مؤتة للبحوث والدراسات ،المجلد 17، العدد1 ،جامعة مؤتة ،الاردن, 2002.</w:t>
      </w:r>
    </w:p>
    <w:p w:rsidR="00616BAF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محمد حسن علاوي ومحمد نصر الدين رضوان :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في التربية الرياضية وعلم النفس الرياضي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،ط2،د</w:t>
      </w:r>
      <w:r w:rsidR="006A1618">
        <w:rPr>
          <w:rFonts w:ascii="Simplified Arabic" w:hAnsi="Simplified Arabic" w:cs="Simplified Arabic"/>
          <w:sz w:val="32"/>
          <w:szCs w:val="32"/>
          <w:rtl/>
          <w:lang w:bidi="ar-IQ"/>
        </w:rPr>
        <w:t>ار الفكر العربي ، القاهرة ،2000</w:t>
      </w:r>
      <w:r w:rsidR="006A1618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A1618" w:rsidRPr="000B5914" w:rsidRDefault="006A1618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محمد جاسم الياسري وأخرون : المختصر في كتابة البحوث , ط1 , النجف الاشرف , 2016.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محمد عبد الرزاق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ابراهيم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منظومة تكوين المعلم في ضوء معايير الجودة الشاملة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،ط2،دار الفكر ،عمان،2007.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عزت عبد الموجود وآخرون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المنهج وتنظيماته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،  دار الثقافة للطباعة والنشر ، 1981.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عزت عبد الموجود وآخرون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المنهج وتنظيماته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،  دار الثقافة للطباعة والنشر ،2000.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كمال بدر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الانشطة الترويحية التي يميل اليها طلبة كلية التربية البدنية / جامعة سبها خلال الاجازة الصيفية , موسوعة بحوث التربية الرياضية و البدنية في القرن العشرين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 3 , عمان , دار المناهج للنشر والتوزيع , 2001.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لبيب </w:t>
      </w:r>
      <w:proofErr w:type="spellStart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النجيحي</w:t>
      </w:r>
      <w:proofErr w:type="spellEnd"/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مقدمة في فلسفة التربية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القاهرة ، مكتبة ألا نجلو المصرية , 2005.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>محمد محمود</w:t>
      </w:r>
      <w:r w:rsidRPr="004C3C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الحيلة :</w:t>
      </w: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4C3CC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الالعاب من اجل التفكير والتعليم</w:t>
      </w: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Pr="004C3C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ط1, عمان,</w:t>
      </w:r>
      <w:r w:rsidRPr="004C3CC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دار المسيرة,</w:t>
      </w:r>
      <w:r w:rsidRPr="004C3C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2004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محمد محمود الخوالدة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اسس بناء المناهج التربوية وتصميم الكتاب التعليمي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ط1، دار المسيرة ، عمان. 2008.</w:t>
      </w:r>
    </w:p>
    <w:p w:rsidR="00616BAF" w:rsidRPr="00B1006E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</w:pPr>
      <w:r w:rsidRPr="00B1006E">
        <w:rPr>
          <w:rFonts w:ascii="Simplified Arabic" w:hAnsi="Simplified Arabic" w:cs="Simplified Arabic"/>
          <w:sz w:val="32"/>
          <w:szCs w:val="32"/>
          <w:rtl/>
        </w:rPr>
        <w:t>محمد يوسف ابو ملوح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B1006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</w:rPr>
        <w:t>الجودة الشاملة في التدريس</w:t>
      </w:r>
      <w:r w:rsidRPr="00B1006E">
        <w:rPr>
          <w:rFonts w:ascii="Simplified Arabic" w:hAnsi="Simplified Arabic" w:cs="Simplified Arabic"/>
          <w:sz w:val="32"/>
          <w:szCs w:val="32"/>
          <w:rtl/>
        </w:rPr>
        <w:t xml:space="preserve"> ، بحث منشور في شبكة الانترنت ، 2007 </w:t>
      </w:r>
      <w:r w:rsidRPr="00B1006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Pr="00972C2F">
        <w:rPr>
          <w:rFonts w:ascii="Simplified Arabic" w:hAnsi="Simplified Arabic" w:cs="Simplified Arabic"/>
          <w:sz w:val="32"/>
          <w:szCs w:val="32"/>
        </w:rPr>
        <w:t xml:space="preserve">: </w:t>
      </w:r>
      <w:r w:rsidRPr="00B1006E">
        <w:rPr>
          <w:rFonts w:ascii="Simplified Arabic" w:hAnsi="Simplified Arabic" w:cs="Simplified Arabic"/>
          <w:sz w:val="32"/>
          <w:szCs w:val="32"/>
          <w:u w:val="single"/>
        </w:rPr>
        <w:t>www.girlseduep.gov.sa/aljoda/joda%20 teach.htm</w:t>
      </w:r>
      <w:r>
        <w:rPr>
          <w:rFonts w:ascii="Simplified Arabic" w:hAnsi="Simplified Arabic" w:cs="Simplified Arabic"/>
          <w:sz w:val="32"/>
          <w:szCs w:val="32"/>
          <w:u w:val="single"/>
        </w:rPr>
        <w:t xml:space="preserve"> </w:t>
      </w:r>
      <w:r w:rsidRPr="00B1006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محمود داود الربيعي :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التربوية المعاصرة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, ط 1,الاردن ,دار صفاء للنشر والتوزيع, 2016.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محمود داود الربيعي :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الإشراف والتقويم في التربية الرياضية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عمان ، دار المناهج للنشر والتوزيع ،2001.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محمود داود الربيعي وآخرون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نظريات وطرائق التربية الرياضية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بغداد ، مديرية دار الكتب للطباعة والنشر ، 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3A6C84">
        <w:rPr>
          <w:rFonts w:ascii="Simplified Arabic" w:hAnsi="Simplified Arabic" w:cs="Simplified Arabic"/>
          <w:sz w:val="32"/>
          <w:szCs w:val="32"/>
          <w:rtl/>
        </w:rPr>
        <w:t xml:space="preserve">مروان أبو حويج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</w:rPr>
        <w:t>المناهج التربوية المعاصرة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 xml:space="preserve"> ، ط1،الدار العلمية الدولية ودار الثقافة للنشر والتوزيع ،عمان , 2000.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</w:rPr>
      </w:pPr>
      <w:r w:rsidRPr="000B5914">
        <w:rPr>
          <w:rFonts w:ascii="Simplified Arabic" w:hAnsi="Simplified Arabic" w:cs="Simplified Arabic"/>
          <w:sz w:val="32"/>
          <w:szCs w:val="32"/>
          <w:rtl/>
        </w:rPr>
        <w:t xml:space="preserve">مروان عبد المجيد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</w:rPr>
        <w:t>الاسس العلمية والطرق الاحصائية في الاختبارات والقياس في التربية الرياضي</w:t>
      </w:r>
      <w:r w:rsidRPr="000B5914">
        <w:rPr>
          <w:rFonts w:ascii="Simplified Arabic" w:hAnsi="Simplified Arabic" w:cs="Simplified Arabic"/>
          <w:sz w:val="32"/>
          <w:szCs w:val="32"/>
          <w:rtl/>
        </w:rPr>
        <w:t>ة ، ط1 , عَمان : دار الفكر للطباعة والنشر والتوزيع , 1999.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616BAF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المستويات المعيارية للمنهج</w:t>
      </w:r>
      <w:r w:rsidRPr="00616B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: رئاسة الوزراء المصرية , 2009.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>مصطفى محمد الأمام وآخرون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وزارة التربية، بغداد , 2000.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مضر عبد الباقي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محاضرة القيت على طلبة الماجستير في دائرة طرائق التدريس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جامعة بابل , كلية التربية البدنية وعلوم الرياضة , للعام الدراسي 2015- 2016.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</w:rPr>
      </w:pPr>
      <w:r w:rsidRPr="003A6C84">
        <w:rPr>
          <w:rFonts w:ascii="Simplified Arabic" w:hAnsi="Simplified Arabic" w:cs="Simplified Arabic"/>
          <w:sz w:val="32"/>
          <w:szCs w:val="32"/>
          <w:rtl/>
        </w:rPr>
        <w:t xml:space="preserve">مضر عبد الباقي سالم </w:t>
      </w:r>
      <w:r w:rsidRPr="00300249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:   </w:t>
      </w:r>
      <w:r w:rsidRPr="00300249">
        <w:rPr>
          <w:rFonts w:ascii="Simplified Arabic" w:hAnsi="Simplified Arabic" w:cs="Simplified Arabic" w:hint="cs"/>
          <w:sz w:val="32"/>
          <w:szCs w:val="32"/>
          <w:u w:val="single"/>
          <w:rtl/>
        </w:rPr>
        <w:t>تقويم اهداف درس التربية الرياضي للمرحلة المتوسطة</w:t>
      </w:r>
      <w:r w:rsidRPr="00300249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rtl/>
        </w:rPr>
        <w:t>, رسالة ماجستير غير منشورة , كلية التربية الراضية , جامعة القادسية , 2003.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مضر عبد الباقي سالم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تقويم وتحديث اهداف درس التربية الرياضية للمرحلة الاعدادية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اطروحة دكتوراه غير منشورة , كلية التربية الرياضية , جامعة بابل , 2006.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المقاييس النوعية والمؤشرات لضمان الجودة والاعتماد الاكاديمي لجامعات العراق , وزارة التعليم العالي والبحث العلمي , جمهورية العراق.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منال عبود </w:t>
      </w:r>
      <w:proofErr w:type="spellStart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العنبكي</w:t>
      </w:r>
      <w:proofErr w:type="spellEnd"/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منهج مقترح لدرس التربية الرياضية للمرحلة الابتدائية في العراق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أطروحة دكتوراه غير منشورة ، كلية التربية الرياضية ، جامعة بغداد ، 2003.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>مندور عبد السلام فتح الله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تقويم منهج التكنولوجيا وتنمية التفكير في ضوء معايير الجودة بالتعليم العام في جمهورية مصر العربية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مجلة رسالة الخليج العربي ، العدد 104.</w:t>
      </w:r>
    </w:p>
    <w:p w:rsidR="00616BAF" w:rsidRPr="00A02995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0299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منصور دياب : </w:t>
      </w:r>
      <w:r w:rsidRPr="00A0299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مدى تطبيق ادارة الجودة الشاملة في كليات علوم الرياضة و التربية البدنية في الجامعات الليبية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A02995">
        <w:rPr>
          <w:rFonts w:ascii="Simplified Arabic" w:hAnsi="Simplified Arabic" w:cs="Simplified Arabic"/>
          <w:sz w:val="32"/>
          <w:szCs w:val="32"/>
          <w:rtl/>
          <w:lang w:bidi="ar-IQ"/>
        </w:rPr>
        <w:t>,2010, مجلة جامعة الازهر بغزة 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A02995">
        <w:rPr>
          <w:rFonts w:ascii="Simplified Arabic" w:hAnsi="Simplified Arabic" w:cs="Simplified Arabic"/>
          <w:sz w:val="32"/>
          <w:szCs w:val="32"/>
          <w:rtl/>
          <w:lang w:bidi="ar-IQ"/>
        </w:rPr>
        <w:t>مجلد 11, العدد 1, 2011.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منى يوسف بحري وعائف حسيب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المنهج والكتاب المدرسي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,كتاب مقرر في الصفوف الثالثة في كليات التربية في جامعات قطر , مطبعة جامعة بغداد ,1998.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ميسر مصطفى اسماعيل الحميري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تأثير برنامج تمهيدي – تعليمي باستخدام اسلوبي التمرين المكثف والمتوزع في اكتساب بعض مهارات التنس المنفصلة والاحتفاظ به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ا , رسالة ماجستير غير منشورة , كلية التربية الرياضية , جامعة بغداد , 1999.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ندى رياض محمد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منهاج لتدريس التربية الرياضية و أثره في تنمية عناصر اللياقة البدنية لطالبات الدراسة المتوسطة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رسالة ماجستير غير منشورة، ، جامعة بغداد ، كلية التربية الرياضية ,</w:t>
      </w:r>
    </w:p>
    <w:p w:rsidR="00616BAF" w:rsidRPr="003A6C84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نزار الطالب و كامل لويس  ,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علم النفس الرياضي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الحكمة للطباعة والنشر, بغداد , 1993.</w:t>
      </w:r>
    </w:p>
    <w:p w:rsidR="00616BAF" w:rsidRPr="00A47212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</w:rPr>
      </w:pPr>
      <w:r w:rsidRPr="00A47212">
        <w:rPr>
          <w:rFonts w:ascii="Simplified Arabic" w:hAnsi="Simplified Arabic" w:cs="Simplified Arabic"/>
          <w:sz w:val="32"/>
          <w:szCs w:val="32"/>
          <w:rtl/>
        </w:rPr>
        <w:t>نعيم الرشدان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A47212">
        <w:rPr>
          <w:rFonts w:ascii="Simplified Arabic" w:hAnsi="Simplified Arabic" w:cs="Simplified Arabic"/>
          <w:sz w:val="32"/>
          <w:szCs w:val="32"/>
          <w:u w:val="single"/>
          <w:rtl/>
        </w:rPr>
        <w:t>المدخل إلى التربية والتعليم</w:t>
      </w:r>
      <w:r w:rsidRPr="00A47212">
        <w:rPr>
          <w:rFonts w:ascii="Simplified Arabic" w:hAnsi="Simplified Arabic" w:cs="Simplified Arabic"/>
          <w:sz w:val="32"/>
          <w:szCs w:val="32"/>
          <w:rtl/>
        </w:rPr>
        <w:t>، عمان، الأردن, 2002، ص.</w:t>
      </w:r>
    </w:p>
    <w:p w:rsidR="00616BAF" w:rsidRPr="000420CB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</w:rPr>
      </w:pPr>
      <w:r w:rsidRPr="000420CB">
        <w:rPr>
          <w:rFonts w:ascii="Simplified Arabic" w:hAnsi="Simplified Arabic" w:cs="Simplified Arabic"/>
          <w:sz w:val="32"/>
          <w:szCs w:val="32"/>
          <w:rtl/>
        </w:rPr>
        <w:t>نوري ابراهيم الشوك ورافع صالح فتحي:</w:t>
      </w:r>
      <w:r w:rsidRPr="000420CB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دليل الباحث لكتابة الابحاث في التربية الرياضية</w:t>
      </w:r>
      <w:r w:rsidRPr="000420CB">
        <w:rPr>
          <w:rFonts w:ascii="Simplified Arabic" w:hAnsi="Simplified Arabic" w:cs="Simplified Arabic"/>
          <w:sz w:val="32"/>
          <w:szCs w:val="32"/>
          <w:rtl/>
        </w:rPr>
        <w:t>،  بغداد، ب، م،2004.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rtl/>
        </w:rPr>
      </w:pPr>
      <w:r w:rsidRPr="000B5914">
        <w:rPr>
          <w:rFonts w:ascii="Simplified Arabic" w:hAnsi="Simplified Arabic" w:cs="Simplified Arabic"/>
          <w:sz w:val="32"/>
          <w:szCs w:val="32"/>
          <w:rtl/>
        </w:rPr>
        <w:t>وجيه محجوب : ا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</w:rPr>
        <w:t>لبحث العلمي ومناهجه</w:t>
      </w:r>
      <w:r w:rsidRPr="000B5914">
        <w:rPr>
          <w:rFonts w:ascii="Simplified Arabic" w:hAnsi="Simplified Arabic" w:cs="Simplified Arabic"/>
          <w:sz w:val="32"/>
          <w:szCs w:val="32"/>
          <w:rtl/>
        </w:rPr>
        <w:t>، بغداد، دار الكتب للطباعة والنشر,2002.</w:t>
      </w:r>
    </w:p>
    <w:p w:rsidR="00616BAF" w:rsidRPr="000B5914" w:rsidRDefault="00616BAF" w:rsidP="00B25A7B">
      <w:pPr>
        <w:pStyle w:val="a5"/>
        <w:numPr>
          <w:ilvl w:val="0"/>
          <w:numId w:val="13"/>
        </w:numPr>
        <w:rPr>
          <w:rFonts w:ascii="Simplified Arabic" w:hAnsi="Simplified Arabic" w:cs="Simplified Arabic"/>
          <w:sz w:val="32"/>
          <w:szCs w:val="32"/>
          <w:lang w:bidi="ar-IQ"/>
        </w:rPr>
      </w:pP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وجيه محجوب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B591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طرائق البحث العلمي ومناهجه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بغداد ،</w:t>
      </w:r>
      <w:r w:rsidRPr="000B5914">
        <w:rPr>
          <w:rFonts w:ascii="Simplified Arabic" w:hAnsi="Simplified Arabic" w:cs="Simplified Arabic"/>
          <w:sz w:val="32"/>
          <w:szCs w:val="32"/>
          <w:rtl/>
        </w:rPr>
        <w:t xml:space="preserve"> دار الكتب للطباعة والنشر</w:t>
      </w:r>
      <w:r w:rsidRPr="000B5914">
        <w:rPr>
          <w:rFonts w:ascii="Simplified Arabic" w:hAnsi="Simplified Arabic" w:cs="Simplified Arabic"/>
          <w:sz w:val="32"/>
          <w:szCs w:val="32"/>
          <w:rtl/>
          <w:lang w:bidi="ar-IQ"/>
        </w:rPr>
        <w:t>, 1988.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وزارة التربية والتعليم السعودية : </w:t>
      </w:r>
      <w:r w:rsidRPr="00904583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دليل المعلم لتنمية مهارات التفكير</w:t>
      </w:r>
      <w:r w:rsidRPr="00904583">
        <w:rPr>
          <w:rFonts w:ascii="Simplified Arabic" w:hAnsi="Simplified Arabic" w:cs="Simplified Arabic"/>
          <w:sz w:val="32"/>
          <w:szCs w:val="32"/>
          <w:rtl/>
          <w:lang w:bidi="ar-IQ"/>
        </w:rPr>
        <w:t>, مركز التطوير التربوي, الرياض, ط1, 2011</w:t>
      </w:r>
      <w:r w:rsidRPr="0090458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16BAF" w:rsidRDefault="00616BAF" w:rsidP="00B25A7B">
      <w:pPr>
        <w:pStyle w:val="a3"/>
        <w:numPr>
          <w:ilvl w:val="0"/>
          <w:numId w:val="13"/>
        </w:numPr>
        <w:spacing w:line="276" w:lineRule="auto"/>
        <w:rPr>
          <w:rFonts w:ascii="Simplified Arabic" w:hAnsi="Simplified Arabic" w:cs="Simplified Arabic"/>
          <w:sz w:val="32"/>
          <w:szCs w:val="32"/>
          <w:lang w:bidi="ar-IQ"/>
        </w:rPr>
      </w:pP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يحيى هندام وجابر عبد الحميد جابر : </w:t>
      </w:r>
      <w:r w:rsidRPr="003A6C84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المناهج ، أسسها ، تخطيطها ، تقويمها</w:t>
      </w:r>
      <w:r w:rsidRPr="003A6C8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 3 ، القاهرة ، 1987.</w:t>
      </w:r>
    </w:p>
    <w:p w:rsidR="00616BAF" w:rsidRDefault="00616BAF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16BAF" w:rsidRDefault="00616BAF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16BAF" w:rsidRDefault="00616BAF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16BAF" w:rsidRDefault="00616BAF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5049" w:rsidRDefault="00605049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5049" w:rsidRDefault="00605049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5049" w:rsidRDefault="00605049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5049" w:rsidRDefault="00605049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16BAF" w:rsidRDefault="00616BAF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5049" w:rsidRDefault="00605049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05049" w:rsidRDefault="00605049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16BAF" w:rsidRDefault="00616BAF" w:rsidP="00616BAF">
      <w:pPr>
        <w:pStyle w:val="a3"/>
        <w:spacing w:line="276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16BAF" w:rsidRPr="005165E9" w:rsidRDefault="00616BAF" w:rsidP="005165E9">
      <w:pPr>
        <w:pStyle w:val="a3"/>
        <w:tabs>
          <w:tab w:val="right" w:pos="8306"/>
        </w:tabs>
        <w:spacing w:line="276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5165E9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المصادر الاجنبية </w:t>
      </w:r>
      <w:r w:rsidR="005165E9" w:rsidRPr="005165E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ab/>
      </w:r>
    </w:p>
    <w:p w:rsidR="005165E9" w:rsidRPr="005165E9" w:rsidRDefault="005165E9" w:rsidP="005165E9">
      <w:pPr>
        <w:pStyle w:val="a6"/>
        <w:jc w:val="right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</w:rPr>
        <w:t xml:space="preserve">- </w:t>
      </w:r>
      <w:r w:rsidRPr="005165E9">
        <w:rPr>
          <w:rFonts w:ascii="Simplified Arabic" w:hAnsi="Simplified Arabic" w:cs="Simplified Arabic"/>
          <w:sz w:val="32"/>
          <w:szCs w:val="32"/>
        </w:rPr>
        <w:t xml:space="preserve">Martina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</w:rPr>
        <w:t>Nicolls,Revalization</w:t>
      </w:r>
      <w:proofErr w:type="spellEnd"/>
      <w:r w:rsidRPr="005165E9">
        <w:rPr>
          <w:rFonts w:ascii="Simplified Arabic" w:hAnsi="Simplified Arabic" w:cs="Simplified Arabic"/>
          <w:sz w:val="32"/>
          <w:szCs w:val="32"/>
        </w:rPr>
        <w:t xml:space="preserve"> of Iraqi and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</w:rPr>
        <w:t>Stabilizatoin</w:t>
      </w:r>
      <w:proofErr w:type="spellEnd"/>
      <w:r w:rsidRPr="005165E9">
        <w:rPr>
          <w:rFonts w:ascii="Simplified Arabic" w:hAnsi="Simplified Arabic" w:cs="Simplified Arabic"/>
          <w:sz w:val="32"/>
          <w:szCs w:val="32"/>
        </w:rPr>
        <w:t xml:space="preserve"> of Education ( RISE ) ,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u w:val="single"/>
        </w:rPr>
        <w:t>Accselerated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u w:val="single"/>
        </w:rPr>
        <w:t xml:space="preserve"> learning in Iraq : in the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u w:val="single"/>
        </w:rPr>
        <w:t>Schoos</w:t>
      </w:r>
      <w:proofErr w:type="spellEnd"/>
      <w:r w:rsidRPr="005165E9">
        <w:rPr>
          <w:rFonts w:ascii="Simplified Arabic" w:hAnsi="Simplified Arabic" w:cs="Simplified Arabic"/>
          <w:sz w:val="32"/>
          <w:szCs w:val="32"/>
        </w:rPr>
        <w:t>, 2004 .</w:t>
      </w:r>
    </w:p>
    <w:p w:rsidR="005165E9" w:rsidRPr="005165E9" w:rsidRDefault="005165E9" w:rsidP="005165E9">
      <w:pPr>
        <w:pStyle w:val="a6"/>
        <w:jc w:val="right"/>
        <w:rPr>
          <w:rFonts w:ascii="Simplified Arabic" w:hAnsi="Simplified Arabic" w:cs="Simplified Arabic"/>
          <w:sz w:val="32"/>
          <w:szCs w:val="32"/>
          <w:lang w:bidi="ar-IQ"/>
        </w:rPr>
      </w:pPr>
      <w:r w:rsidRPr="005165E9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</w:rPr>
        <w:t xml:space="preserve">- </w:t>
      </w:r>
      <w:r w:rsidRPr="005165E9">
        <w:rPr>
          <w:rFonts w:ascii="Simplified Arabic" w:hAnsi="Simplified Arabic" w:cs="Simplified Arabic"/>
          <w:sz w:val="32"/>
          <w:szCs w:val="32"/>
        </w:rPr>
        <w:t xml:space="preserve"> Deming W,: </w:t>
      </w:r>
      <w:r w:rsidRPr="005165E9">
        <w:rPr>
          <w:rFonts w:ascii="Simplified Arabic" w:hAnsi="Simplified Arabic" w:cs="Simplified Arabic"/>
          <w:sz w:val="32"/>
          <w:szCs w:val="32"/>
          <w:u w:val="single"/>
        </w:rPr>
        <w:t xml:space="preserve">out of crisis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u w:val="single"/>
        </w:rPr>
        <w:t>cambrid'ge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u w:val="single"/>
        </w:rPr>
        <w:t xml:space="preserve">, ma </w:t>
      </w:r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,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>Massachusett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 of tech nology</w:t>
      </w:r>
      <w:r w:rsidRPr="005165E9">
        <w:rPr>
          <w:rFonts w:ascii="Simplified Arabic" w:hAnsi="Simplified Arabic" w:cs="Simplified Arabic"/>
          <w:sz w:val="32"/>
          <w:szCs w:val="32"/>
          <w:lang w:bidi="ar-IQ"/>
        </w:rPr>
        <w:t>.1986 .</w:t>
      </w:r>
    </w:p>
    <w:p w:rsidR="005165E9" w:rsidRPr="005165E9" w:rsidRDefault="005165E9" w:rsidP="005165E9">
      <w:pPr>
        <w:pStyle w:val="a6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- </w:t>
      </w:r>
      <w:r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Smith Alienation. </w:t>
      </w:r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as a Social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>phenomenanprgaman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 press, London</w:t>
      </w:r>
      <w:r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,1966 .</w:t>
      </w:r>
    </w:p>
    <w:p w:rsidR="005165E9" w:rsidRPr="005165E9" w:rsidRDefault="00605049" w:rsidP="005165E9">
      <w:pPr>
        <w:pStyle w:val="a6"/>
        <w:jc w:val="right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- </w:t>
      </w:r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Sun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jing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and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wang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zhiying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: </w:t>
      </w:r>
      <w:r w:rsidR="005165E9"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Contrast Analysis of AACSB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>AAccreditation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 Standards and Education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>Crtieria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 for Performance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>Excellence,Journal,</w:t>
      </w:r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In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ternational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conference on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sevice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systems and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sevice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management </w:t>
      </w:r>
      <w:proofErr w:type="spellStart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ISBN,provider</w:t>
      </w:r>
      <w:proofErr w:type="spellEnd"/>
      <w:r w:rsidR="005165E9" w:rsidRPr="005165E9">
        <w:rPr>
          <w:rFonts w:ascii="Simplified Arabic" w:hAnsi="Simplified Arabic" w:cs="Simplified Arabic"/>
          <w:sz w:val="32"/>
          <w:szCs w:val="32"/>
          <w:lang w:bidi="ar-IQ"/>
        </w:rPr>
        <w:t>, IEEE,2007</w:t>
      </w:r>
      <w:r w:rsidR="005165E9" w:rsidRPr="005165E9">
        <w:rPr>
          <w:rFonts w:ascii="Simplified Arabic" w:hAnsi="Simplified Arabic" w:cs="Simplified Arabic"/>
          <w:sz w:val="32"/>
          <w:szCs w:val="32"/>
        </w:rPr>
        <w:t>.</w:t>
      </w:r>
    </w:p>
    <w:p w:rsidR="005165E9" w:rsidRDefault="005165E9" w:rsidP="005165E9">
      <w:pPr>
        <w:pStyle w:val="a3"/>
        <w:spacing w:line="276" w:lineRule="auto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>-</w:t>
      </w:r>
      <w:r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lang w:bidi="ar-IQ"/>
        </w:rPr>
        <w:t>Philip,G,Al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lang w:bidi="ar-IQ"/>
        </w:rPr>
        <w:t>Taback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lang w:bidi="ar-IQ"/>
        </w:rPr>
        <w:t>: "</w:t>
      </w:r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University </w:t>
      </w:r>
      <w:proofErr w:type="spellStart"/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>Referm</w:t>
      </w:r>
      <w:proofErr w:type="spellEnd"/>
      <w:r w:rsidRPr="005165E9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 an International perspective "The American Association for Higher Education</w:t>
      </w:r>
      <w:r w:rsidRPr="005165E9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</w:p>
    <w:p w:rsidR="00616BAF" w:rsidRDefault="005165E9" w:rsidP="005165E9">
      <w:pPr>
        <w:pStyle w:val="a3"/>
        <w:spacing w:line="276" w:lineRule="auto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165E9">
        <w:rPr>
          <w:rFonts w:ascii="Simplified Arabic" w:hAnsi="Simplified Arabic" w:cs="Simplified Arabic"/>
          <w:sz w:val="32"/>
          <w:szCs w:val="32"/>
          <w:lang w:bidi="ar-IQ"/>
        </w:rPr>
        <w:t>Report , 1980 .</w:t>
      </w:r>
    </w:p>
    <w:p w:rsidR="005165E9" w:rsidRPr="005165E9" w:rsidRDefault="005165E9" w:rsidP="005165E9">
      <w:pPr>
        <w:pStyle w:val="a6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165E9">
        <w:rPr>
          <w:rFonts w:ascii="Simplified Arabic" w:hAnsi="Simplified Arabic" w:cs="Simplified Arabic"/>
          <w:sz w:val="32"/>
          <w:szCs w:val="32"/>
        </w:rPr>
        <w:t xml:space="preserve">http: </w:t>
      </w:r>
      <w:hyperlink r:id="rId8" w:history="1">
        <w:r w:rsidRPr="00B63C65">
          <w:rPr>
            <w:rStyle w:val="Hyperlink"/>
            <w:rFonts w:ascii="Simplified Arabic" w:hAnsi="Simplified Arabic" w:cs="Simplified Arabic"/>
            <w:color w:val="auto"/>
            <w:sz w:val="32"/>
            <w:szCs w:val="32"/>
          </w:rPr>
          <w:t>www.yousry.bravepages.com.index.htm</w:t>
        </w:r>
      </w:hyperlink>
      <w:r>
        <w:rPr>
          <w:rFonts w:ascii="Simplified Arabic" w:hAnsi="Simplified Arabic" w:cs="Simplified Arabic"/>
          <w:sz w:val="32"/>
          <w:szCs w:val="32"/>
        </w:rPr>
        <w:t xml:space="preserve">  (2006)</w:t>
      </w:r>
      <w:r w:rsidRPr="005165E9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</w:p>
    <w:p w:rsidR="005165E9" w:rsidRPr="005165E9" w:rsidRDefault="005165E9" w:rsidP="005165E9">
      <w:pPr>
        <w:pStyle w:val="a6"/>
        <w:jc w:val="right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</w:rPr>
        <w:t>-</w:t>
      </w:r>
      <w:r w:rsidRPr="005165E9">
        <w:rPr>
          <w:rFonts w:ascii="Simplified Arabic" w:hAnsi="Simplified Arabic" w:cs="Simplified Arabic"/>
          <w:sz w:val="32"/>
          <w:szCs w:val="32"/>
        </w:rPr>
        <w:t xml:space="preserve"> http: </w:t>
      </w:r>
      <w:hyperlink r:id="rId9" w:history="1">
        <w:r w:rsidRPr="00B63C65">
          <w:rPr>
            <w:rStyle w:val="Hyperlink"/>
            <w:rFonts w:ascii="Simplified Arabic" w:hAnsi="Simplified Arabic" w:cs="Simplified Arabic"/>
            <w:color w:val="auto"/>
            <w:sz w:val="32"/>
            <w:szCs w:val="32"/>
          </w:rPr>
          <w:t>www.t1t.net</w:t>
        </w:r>
      </w:hyperlink>
      <w:r w:rsidRPr="005165E9">
        <w:rPr>
          <w:rFonts w:ascii="Simplified Arabic" w:hAnsi="Simplified Arabic" w:cs="Simplified Arabic"/>
          <w:sz w:val="32"/>
          <w:szCs w:val="32"/>
        </w:rPr>
        <w:t xml:space="preserve">  (2005) .</w:t>
      </w:r>
    </w:p>
    <w:p w:rsidR="005165E9" w:rsidRPr="005165E9" w:rsidRDefault="005165E9" w:rsidP="005165E9">
      <w:pPr>
        <w:pStyle w:val="a3"/>
        <w:spacing w:line="276" w:lineRule="auto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5165E9" w:rsidRPr="005165E9" w:rsidSect="00D85D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122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CC8" w:rsidRDefault="00890CC8" w:rsidP="00A47212">
      <w:pPr>
        <w:spacing w:after="0" w:line="240" w:lineRule="auto"/>
      </w:pPr>
      <w:r>
        <w:separator/>
      </w:r>
    </w:p>
  </w:endnote>
  <w:endnote w:type="continuationSeparator" w:id="0">
    <w:p w:rsidR="00890CC8" w:rsidRDefault="00890CC8" w:rsidP="00A4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09" w:rsidRDefault="002723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09" w:rsidRDefault="002723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09" w:rsidRDefault="002723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CC8" w:rsidRDefault="00890CC8" w:rsidP="00A47212">
      <w:pPr>
        <w:spacing w:after="0" w:line="240" w:lineRule="auto"/>
      </w:pPr>
      <w:r>
        <w:separator/>
      </w:r>
    </w:p>
  </w:footnote>
  <w:footnote w:type="continuationSeparator" w:id="0">
    <w:p w:rsidR="00890CC8" w:rsidRDefault="00890CC8" w:rsidP="00A47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09" w:rsidRDefault="002723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91068310"/>
      <w:docPartObj>
        <w:docPartGallery w:val="Page Numbers (Top of Page)"/>
        <w:docPartUnique/>
      </w:docPartObj>
    </w:sdtPr>
    <w:sdtEndPr/>
    <w:sdtContent>
      <w:p w:rsidR="00256F82" w:rsidRDefault="00DE062B">
        <w:pPr>
          <w:pStyle w:val="a6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E98068" wp14:editId="08EFD34D">
                  <wp:simplePos x="0" y="0"/>
                  <mc:AlternateContent>
                    <mc:Choice Requires="wp14">
                      <wp:positionH relativeFrom="margin">
                        <wp14:pctPosHOffset>-10726</wp14:pctPosHOffset>
                      </wp:positionH>
                    </mc:Choice>
                    <mc:Fallback>
                      <wp:positionH relativeFrom="page">
                        <wp:posOffset>579120</wp:posOffset>
                      </wp:positionH>
                    </mc:Fallback>
                  </mc:AlternateContent>
                  <wp:positionV relativeFrom="page">
                    <wp:posOffset>365760</wp:posOffset>
                  </wp:positionV>
                  <wp:extent cx="1811655" cy="1346835"/>
                  <wp:effectExtent l="4445" t="3810" r="3175" b="1905"/>
                  <wp:wrapNone/>
                  <wp:docPr id="688" name="مستطيل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811655" cy="1346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062B" w:rsidRPr="00DE062B" w:rsidRDefault="00DE062B">
                              <w:pPr>
                                <w:jc w:val="right"/>
                                <w:rPr>
                                  <w:rFonts w:ascii="Simplified Arabic" w:hAnsi="Simplified Arabic" w:cs="Simplified Arabic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</w:pPr>
                              <w:r w:rsidRPr="00DE062B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DE062B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instrText>PAGE    \* MERGEFORMAT</w:instrText>
                              </w:r>
                              <w:r w:rsidRPr="00DE062B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D85D46" w:rsidRPr="00D85D46">
                                <w:rPr>
                                  <w:rFonts w:ascii="Simplified Arabic" w:hAnsi="Simplified Arabic" w:cs="Simplified Arabic"/>
                                  <w:noProof/>
                                  <w:color w:val="A6A6A6" w:themeColor="background1" w:themeShade="A6"/>
                                  <w:sz w:val="32"/>
                                  <w:szCs w:val="32"/>
                                  <w:rtl/>
                                  <w:lang w:val="ar-SA"/>
                                </w:rPr>
                                <w:t>135</w:t>
                              </w:r>
                              <w:r w:rsidRPr="00DE062B">
                                <w:rPr>
                                  <w:rFonts w:ascii="Simplified Arabic" w:hAnsi="Simplified Arabic" w:cs="Simplified Arabic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مستطيل 18" o:spid="_x0000_s1026" style="position:absolute;left:0;text-align:left;margin-left:0;margin-top:28.8pt;width:142.65pt;height:106.05pt;flip:x;z-index:251659264;visibility:visible;mso-wrap-style:square;mso-width-percent:0;mso-height-percent:0;mso-left-percent:-107;mso-wrap-distance-left:9pt;mso-wrap-distance-top:0;mso-wrap-distance-right:9pt;mso-wrap-distance-bottom:0;mso-position-horizontal-relative:margin;mso-position-vertical:absolute;mso-position-vertical-relative:page;mso-width-percent:0;mso-height-percent:0;mso-left-percent:-107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" o:allowincell="f" stroked="f">
                  <v:textbox>
                    <w:txbxContent>
                      <w:p w:rsidR="00DE062B" w:rsidRPr="00DE062B" w:rsidRDefault="00DE062B">
                        <w:pPr>
                          <w:jc w:val="right"/>
                          <w:rPr>
                            <w:rFonts w:ascii="Simplified Arabic" w:hAnsi="Simplified Arabic" w:cs="Simplified Arabic"/>
                            <w:color w:val="A6A6A6" w:themeColor="background1" w:themeShade="A6"/>
                            <w:sz w:val="32"/>
                            <w:szCs w:val="32"/>
                          </w:rPr>
                        </w:pPr>
                        <w:r w:rsidRPr="00DE062B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fldChar w:fldCharType="begin"/>
                        </w:r>
                        <w:r w:rsidRPr="00DE062B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instrText>PAGE    \* MERGEFORMAT</w:instrText>
                        </w:r>
                        <w:r w:rsidRPr="00DE062B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fldChar w:fldCharType="separate"/>
                        </w:r>
                        <w:r w:rsidR="00D85D46" w:rsidRPr="00D85D46">
                          <w:rPr>
                            <w:rFonts w:ascii="Simplified Arabic" w:hAnsi="Simplified Arabic" w:cs="Simplified Arabic"/>
                            <w:noProof/>
                            <w:color w:val="A6A6A6" w:themeColor="background1" w:themeShade="A6"/>
                            <w:sz w:val="32"/>
                            <w:szCs w:val="32"/>
                            <w:rtl/>
                            <w:lang w:val="ar-SA"/>
                          </w:rPr>
                          <w:t>135</w:t>
                        </w:r>
                        <w:r w:rsidRPr="00DE062B">
                          <w:rPr>
                            <w:rFonts w:ascii="Simplified Arabic" w:hAnsi="Simplified Arabic" w:cs="Simplified Arabic"/>
                            <w:color w:val="A6A6A6" w:themeColor="background1" w:themeShade="A6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bookmarkStart w:id="0" w:name="_GoBack" w:displacedByCustomXml="prev"/>
  <w:bookmarkEnd w:id="0" w:displacedByCustomXml="prev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09" w:rsidRDefault="00272309">
    <w:pPr>
      <w:pStyle w:val="a6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C4A77"/>
    <w:multiLevelType w:val="hybridMultilevel"/>
    <w:tmpl w:val="F27AF8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511B85"/>
    <w:multiLevelType w:val="hybridMultilevel"/>
    <w:tmpl w:val="6688FEDE"/>
    <w:lvl w:ilvl="0" w:tplc="ADC276B4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A5084"/>
    <w:multiLevelType w:val="hybridMultilevel"/>
    <w:tmpl w:val="3DAE9CD2"/>
    <w:lvl w:ilvl="0" w:tplc="7688AD6A">
      <w:numFmt w:val="bullet"/>
      <w:lvlText w:val="-"/>
      <w:lvlJc w:val="left"/>
      <w:pPr>
        <w:ind w:left="1155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26152DC7"/>
    <w:multiLevelType w:val="hybridMultilevel"/>
    <w:tmpl w:val="E872E672"/>
    <w:lvl w:ilvl="0" w:tplc="64F21666">
      <w:numFmt w:val="bullet"/>
      <w:lvlText w:val="-"/>
      <w:lvlJc w:val="left"/>
      <w:pPr>
        <w:ind w:left="1440" w:hanging="360"/>
      </w:pPr>
      <w:rPr>
        <w:rFonts w:ascii="Simplified Arabic" w:eastAsiaTheme="minorEastAsia" w:hAnsi="Simplified Arabic" w:cs="Simplified Arabic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7F6151"/>
    <w:multiLevelType w:val="hybridMultilevel"/>
    <w:tmpl w:val="59962BA6"/>
    <w:lvl w:ilvl="0" w:tplc="64F21666">
      <w:numFmt w:val="bullet"/>
      <w:lvlText w:val="-"/>
      <w:lvlJc w:val="left"/>
      <w:pPr>
        <w:ind w:left="1440" w:hanging="360"/>
      </w:pPr>
      <w:rPr>
        <w:rFonts w:ascii="Simplified Arabic" w:eastAsiaTheme="minorEastAsia" w:hAnsi="Simplified Arabic" w:cs="Simplified Arabic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3C515F9"/>
    <w:multiLevelType w:val="hybridMultilevel"/>
    <w:tmpl w:val="3BBC1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0815F0"/>
    <w:multiLevelType w:val="hybridMultilevel"/>
    <w:tmpl w:val="B7EEB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810B5F"/>
    <w:multiLevelType w:val="hybridMultilevel"/>
    <w:tmpl w:val="9EC80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5A0A78"/>
    <w:multiLevelType w:val="hybridMultilevel"/>
    <w:tmpl w:val="3B849BE0"/>
    <w:lvl w:ilvl="0" w:tplc="83A283F2"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PT Bold Heading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0472F62"/>
    <w:multiLevelType w:val="hybridMultilevel"/>
    <w:tmpl w:val="6E6E0B94"/>
    <w:lvl w:ilvl="0" w:tplc="9620B7CA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450E0C"/>
    <w:multiLevelType w:val="hybridMultilevel"/>
    <w:tmpl w:val="B2026AF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DE0673"/>
    <w:multiLevelType w:val="hybridMultilevel"/>
    <w:tmpl w:val="9D0A122C"/>
    <w:lvl w:ilvl="0" w:tplc="64F21666">
      <w:numFmt w:val="bullet"/>
      <w:lvlText w:val="-"/>
      <w:lvlJc w:val="left"/>
      <w:pPr>
        <w:ind w:left="644" w:hanging="360"/>
      </w:pPr>
      <w:rPr>
        <w:rFonts w:ascii="Simplified Arabic" w:eastAsiaTheme="minorEastAsia" w:hAnsi="Simplified Arabic" w:cs="Simplified Arabic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54643"/>
    <w:multiLevelType w:val="hybridMultilevel"/>
    <w:tmpl w:val="824C3AF8"/>
    <w:lvl w:ilvl="0" w:tplc="BE8485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EC00DC"/>
    <w:multiLevelType w:val="hybridMultilevel"/>
    <w:tmpl w:val="2092F0C2"/>
    <w:lvl w:ilvl="0" w:tplc="7D2694CE">
      <w:numFmt w:val="bullet"/>
      <w:lvlText w:val="-"/>
      <w:lvlJc w:val="left"/>
      <w:pPr>
        <w:ind w:left="6960" w:hanging="624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8"/>
  </w:num>
  <w:num w:numId="10">
    <w:abstractNumId w:val="10"/>
  </w:num>
  <w:num w:numId="11">
    <w:abstractNumId w:val="13"/>
  </w:num>
  <w:num w:numId="12">
    <w:abstractNumId w:val="5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73"/>
    <w:rsid w:val="000420CB"/>
    <w:rsid w:val="000B5914"/>
    <w:rsid w:val="00112862"/>
    <w:rsid w:val="00256F82"/>
    <w:rsid w:val="00272309"/>
    <w:rsid w:val="00300249"/>
    <w:rsid w:val="0033512C"/>
    <w:rsid w:val="00375677"/>
    <w:rsid w:val="003A38D1"/>
    <w:rsid w:val="003A6C84"/>
    <w:rsid w:val="004712DD"/>
    <w:rsid w:val="004C3CCE"/>
    <w:rsid w:val="004D2DEE"/>
    <w:rsid w:val="005165E9"/>
    <w:rsid w:val="00574F03"/>
    <w:rsid w:val="00605049"/>
    <w:rsid w:val="00616BAF"/>
    <w:rsid w:val="006A1618"/>
    <w:rsid w:val="006B4886"/>
    <w:rsid w:val="00721329"/>
    <w:rsid w:val="007460CA"/>
    <w:rsid w:val="007E3931"/>
    <w:rsid w:val="00890C72"/>
    <w:rsid w:val="00890CC8"/>
    <w:rsid w:val="008A5E73"/>
    <w:rsid w:val="008C53DC"/>
    <w:rsid w:val="008F472E"/>
    <w:rsid w:val="00904583"/>
    <w:rsid w:val="0091075B"/>
    <w:rsid w:val="009139A9"/>
    <w:rsid w:val="00934E32"/>
    <w:rsid w:val="00972C2F"/>
    <w:rsid w:val="00A02995"/>
    <w:rsid w:val="00A47212"/>
    <w:rsid w:val="00A91CB1"/>
    <w:rsid w:val="00AB26FE"/>
    <w:rsid w:val="00AC6FAC"/>
    <w:rsid w:val="00AF7A66"/>
    <w:rsid w:val="00B1006E"/>
    <w:rsid w:val="00B25A7B"/>
    <w:rsid w:val="00B63C65"/>
    <w:rsid w:val="00B70EF7"/>
    <w:rsid w:val="00B97B7D"/>
    <w:rsid w:val="00BE2D1B"/>
    <w:rsid w:val="00C11D13"/>
    <w:rsid w:val="00C31FEA"/>
    <w:rsid w:val="00C45433"/>
    <w:rsid w:val="00D77ADC"/>
    <w:rsid w:val="00D85D46"/>
    <w:rsid w:val="00DE062B"/>
    <w:rsid w:val="00E379BA"/>
    <w:rsid w:val="00EA6CB4"/>
    <w:rsid w:val="00ED1561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,Char"/>
    <w:basedOn w:val="a"/>
    <w:link w:val="Char"/>
    <w:uiPriority w:val="99"/>
    <w:unhideWhenUsed/>
    <w:rsid w:val="008A5E73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har">
    <w:name w:val="نص حاشية سفلية Char"/>
    <w:aliases w:val=" Char Char,Char Char"/>
    <w:basedOn w:val="a0"/>
    <w:link w:val="a3"/>
    <w:uiPriority w:val="99"/>
    <w:rsid w:val="008A5E73"/>
    <w:rPr>
      <w:rFonts w:eastAsiaTheme="minorEastAsia"/>
      <w:sz w:val="20"/>
      <w:szCs w:val="20"/>
    </w:rPr>
  </w:style>
  <w:style w:type="character" w:styleId="a4">
    <w:name w:val="footnote reference"/>
    <w:aliases w:val="Footnote Reference"/>
    <w:basedOn w:val="a0"/>
    <w:uiPriority w:val="99"/>
    <w:unhideWhenUsed/>
    <w:rsid w:val="008A5E73"/>
    <w:rPr>
      <w:vertAlign w:val="superscript"/>
    </w:rPr>
  </w:style>
  <w:style w:type="paragraph" w:styleId="a5">
    <w:name w:val="List Paragraph"/>
    <w:basedOn w:val="a"/>
    <w:uiPriority w:val="34"/>
    <w:qFormat/>
    <w:rsid w:val="00A47212"/>
    <w:pPr>
      <w:ind w:left="720"/>
      <w:contextualSpacing/>
    </w:pPr>
    <w:rPr>
      <w:rFonts w:eastAsiaTheme="minorEastAsia"/>
    </w:rPr>
  </w:style>
  <w:style w:type="paragraph" w:styleId="a6">
    <w:name w:val="header"/>
    <w:basedOn w:val="a"/>
    <w:link w:val="Char0"/>
    <w:uiPriority w:val="99"/>
    <w:unhideWhenUsed/>
    <w:rsid w:val="00616B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616BAF"/>
  </w:style>
  <w:style w:type="paragraph" w:styleId="a7">
    <w:name w:val="footer"/>
    <w:basedOn w:val="a"/>
    <w:link w:val="Char1"/>
    <w:uiPriority w:val="99"/>
    <w:unhideWhenUsed/>
    <w:rsid w:val="00616B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616BAF"/>
  </w:style>
  <w:style w:type="paragraph" w:styleId="a8">
    <w:name w:val="Balloon Text"/>
    <w:basedOn w:val="a"/>
    <w:link w:val="Char2"/>
    <w:uiPriority w:val="99"/>
    <w:semiHidden/>
    <w:unhideWhenUsed/>
    <w:rsid w:val="00516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5165E9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5165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,Char"/>
    <w:basedOn w:val="a"/>
    <w:link w:val="Char"/>
    <w:uiPriority w:val="99"/>
    <w:unhideWhenUsed/>
    <w:rsid w:val="008A5E73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har">
    <w:name w:val="نص حاشية سفلية Char"/>
    <w:aliases w:val=" Char Char,Char Char"/>
    <w:basedOn w:val="a0"/>
    <w:link w:val="a3"/>
    <w:uiPriority w:val="99"/>
    <w:rsid w:val="008A5E73"/>
    <w:rPr>
      <w:rFonts w:eastAsiaTheme="minorEastAsia"/>
      <w:sz w:val="20"/>
      <w:szCs w:val="20"/>
    </w:rPr>
  </w:style>
  <w:style w:type="character" w:styleId="a4">
    <w:name w:val="footnote reference"/>
    <w:aliases w:val="Footnote Reference"/>
    <w:basedOn w:val="a0"/>
    <w:uiPriority w:val="99"/>
    <w:unhideWhenUsed/>
    <w:rsid w:val="008A5E73"/>
    <w:rPr>
      <w:vertAlign w:val="superscript"/>
    </w:rPr>
  </w:style>
  <w:style w:type="paragraph" w:styleId="a5">
    <w:name w:val="List Paragraph"/>
    <w:basedOn w:val="a"/>
    <w:uiPriority w:val="34"/>
    <w:qFormat/>
    <w:rsid w:val="00A47212"/>
    <w:pPr>
      <w:ind w:left="720"/>
      <w:contextualSpacing/>
    </w:pPr>
    <w:rPr>
      <w:rFonts w:eastAsiaTheme="minorEastAsia"/>
    </w:rPr>
  </w:style>
  <w:style w:type="paragraph" w:styleId="a6">
    <w:name w:val="header"/>
    <w:basedOn w:val="a"/>
    <w:link w:val="Char0"/>
    <w:uiPriority w:val="99"/>
    <w:unhideWhenUsed/>
    <w:rsid w:val="00616B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616BAF"/>
  </w:style>
  <w:style w:type="paragraph" w:styleId="a7">
    <w:name w:val="footer"/>
    <w:basedOn w:val="a"/>
    <w:link w:val="Char1"/>
    <w:uiPriority w:val="99"/>
    <w:unhideWhenUsed/>
    <w:rsid w:val="00616B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616BAF"/>
  </w:style>
  <w:style w:type="paragraph" w:styleId="a8">
    <w:name w:val="Balloon Text"/>
    <w:basedOn w:val="a"/>
    <w:link w:val="Char2"/>
    <w:uiPriority w:val="99"/>
    <w:semiHidden/>
    <w:unhideWhenUsed/>
    <w:rsid w:val="00516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5165E9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5165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sry.bravepages.com.index.ht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1t.ne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27</cp:revision>
  <dcterms:created xsi:type="dcterms:W3CDTF">2016-09-21T10:38:00Z</dcterms:created>
  <dcterms:modified xsi:type="dcterms:W3CDTF">2017-02-20T18:54:00Z</dcterms:modified>
</cp:coreProperties>
</file>